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9342651" w:rsidR="00501A66" w:rsidRDefault="00501A66" w:rsidP="00410CD2">
            <w:pPr>
              <w:jc w:val="center"/>
              <w:rPr>
                <w:rFonts w:ascii="Arial" w:eastAsia="Symbol" w:hAnsi="Arial" w:cs="Symbol"/>
                <w:b/>
                <w:i/>
                <w:iCs/>
                <w:sz w:val="24"/>
                <w:szCs w:val="24"/>
                <w:lang w:val="nl-BE" w:eastAsia="fr-FR"/>
              </w:rPr>
            </w:pPr>
            <w:r>
              <w:rPr>
                <w:rFonts w:ascii="Arial" w:eastAsia="Symbol" w:hAnsi="Arial" w:cs="Symbol"/>
                <w:b/>
                <w:i/>
                <w:iCs/>
                <w:noProof/>
                <w:sz w:val="24"/>
                <w:szCs w:val="24"/>
                <w:lang w:val="nl-BE" w:eastAsia="fr-FR"/>
              </w:rPr>
              <w:drawing>
                <wp:anchor distT="0" distB="0" distL="114300" distR="114300" simplePos="0" relativeHeight="251658240" behindDoc="0" locked="0" layoutInCell="1" allowOverlap="1" wp14:anchorId="441DD15C" wp14:editId="60848CB0">
                  <wp:simplePos x="0" y="0"/>
                  <wp:positionH relativeFrom="column">
                    <wp:posOffset>2101215</wp:posOffset>
                  </wp:positionH>
                  <wp:positionV relativeFrom="paragraph">
                    <wp:posOffset>-148590</wp:posOffset>
                  </wp:positionV>
                  <wp:extent cx="2157730" cy="14401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57141" w14:textId="2EA688CE" w:rsidR="00501A66" w:rsidRDefault="00501A66" w:rsidP="00410CD2">
            <w:pPr>
              <w:jc w:val="center"/>
              <w:rPr>
                <w:rFonts w:ascii="Arial" w:eastAsia="Symbol" w:hAnsi="Arial" w:cs="Symbol"/>
                <w:b/>
                <w:i/>
                <w:iCs/>
                <w:sz w:val="24"/>
                <w:szCs w:val="24"/>
                <w:lang w:val="nl-BE" w:eastAsia="fr-FR"/>
              </w:rPr>
            </w:pPr>
          </w:p>
          <w:p w14:paraId="45DB1789" w14:textId="5816134E" w:rsidR="00501A66" w:rsidRDefault="00501A66" w:rsidP="00410CD2">
            <w:pPr>
              <w:jc w:val="center"/>
              <w:rPr>
                <w:rFonts w:ascii="Arial" w:eastAsia="Symbol" w:hAnsi="Arial" w:cs="Symbol"/>
                <w:b/>
                <w:i/>
                <w:iCs/>
                <w:sz w:val="24"/>
                <w:szCs w:val="24"/>
                <w:lang w:val="nl-BE" w:eastAsia="fr-FR"/>
              </w:rPr>
            </w:pPr>
          </w:p>
          <w:p w14:paraId="61EF693B" w14:textId="38A4EABB" w:rsidR="00501A66" w:rsidRDefault="00501A66" w:rsidP="00410CD2">
            <w:pPr>
              <w:jc w:val="center"/>
              <w:rPr>
                <w:rFonts w:ascii="Arial" w:eastAsia="Symbol" w:hAnsi="Arial" w:cs="Symbol"/>
                <w:b/>
                <w:i/>
                <w:iCs/>
                <w:sz w:val="24"/>
                <w:szCs w:val="24"/>
                <w:lang w:val="nl-BE" w:eastAsia="fr-FR"/>
              </w:rPr>
            </w:pPr>
          </w:p>
          <w:p w14:paraId="29CDC9CC" w14:textId="56C363FC" w:rsidR="00501A66" w:rsidRDefault="00501A66" w:rsidP="00410CD2">
            <w:pPr>
              <w:jc w:val="center"/>
              <w:rPr>
                <w:rFonts w:ascii="Arial" w:eastAsia="Symbol" w:hAnsi="Arial" w:cs="Symbol"/>
                <w:b/>
                <w:i/>
                <w:iCs/>
                <w:sz w:val="24"/>
                <w:szCs w:val="24"/>
                <w:lang w:val="nl-BE" w:eastAsia="fr-FR"/>
              </w:rPr>
            </w:pPr>
          </w:p>
          <w:p w14:paraId="20DFA253" w14:textId="77777777" w:rsidR="00501A66" w:rsidRDefault="00501A66" w:rsidP="00410CD2">
            <w:pPr>
              <w:jc w:val="center"/>
              <w:rPr>
                <w:rFonts w:ascii="Arial" w:eastAsia="Symbol" w:hAnsi="Arial" w:cs="Symbol"/>
                <w:b/>
                <w:i/>
                <w:iCs/>
                <w:sz w:val="24"/>
                <w:szCs w:val="24"/>
                <w:lang w:val="nl-BE" w:eastAsia="fr-FR"/>
              </w:rPr>
            </w:pPr>
          </w:p>
          <w:p w14:paraId="2C3EB328" w14:textId="77777777" w:rsidR="00501A66" w:rsidRDefault="00501A66" w:rsidP="00410CD2">
            <w:pPr>
              <w:jc w:val="center"/>
              <w:rPr>
                <w:rFonts w:ascii="Arial" w:eastAsia="Symbol" w:hAnsi="Arial" w:cs="Symbol"/>
                <w:b/>
                <w:i/>
                <w:iCs/>
                <w:sz w:val="24"/>
                <w:szCs w:val="24"/>
                <w:lang w:val="nl-BE" w:eastAsia="fr-FR"/>
              </w:rPr>
            </w:pPr>
          </w:p>
          <w:p w14:paraId="79F31544" w14:textId="77777777" w:rsidR="00501A66" w:rsidRDefault="00501A66" w:rsidP="00501A66">
            <w:pPr>
              <w:jc w:val="center"/>
              <w:rPr>
                <w:rFonts w:ascii="Arial" w:eastAsia="Symbol" w:hAnsi="Arial" w:cs="Symbol"/>
                <w:b/>
                <w:i/>
                <w:iCs/>
                <w:sz w:val="24"/>
                <w:szCs w:val="24"/>
                <w:lang w:val="nl-BE" w:eastAsia="fr-FR"/>
              </w:rPr>
            </w:pPr>
            <w:r w:rsidRPr="00EA6029">
              <w:rPr>
                <w:rFonts w:ascii="Arial" w:eastAsia="Symbol" w:hAnsi="Arial" w:cs="Symbol"/>
                <w:b/>
                <w:i/>
                <w:iCs/>
                <w:sz w:val="24"/>
                <w:szCs w:val="24"/>
                <w:lang w:val="nl-BE" w:eastAsia="fr-FR"/>
              </w:rPr>
              <w:t>GROUP GT</w:t>
            </w:r>
            <w:r>
              <w:rPr>
                <w:rFonts w:ascii="Arial" w:eastAsia="Symbol" w:hAnsi="Arial" w:cs="Symbol"/>
                <w:b/>
                <w:i/>
                <w:iCs/>
                <w:sz w:val="24"/>
                <w:szCs w:val="24"/>
                <w:lang w:val="nl-BE" w:eastAsia="fr-FR"/>
              </w:rPr>
              <w:t>N</w:t>
            </w:r>
          </w:p>
          <w:p w14:paraId="125E3527" w14:textId="3E631395" w:rsidR="00501A66" w:rsidRPr="00501A66" w:rsidRDefault="00501A66" w:rsidP="00501A6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47007AF4" w:rsidR="00410CD2" w:rsidRDefault="00410CD2" w:rsidP="00410CD2">
            <w:pPr>
              <w:jc w:val="center"/>
              <w:rPr>
                <w:b/>
                <w:bCs/>
                <w:sz w:val="36"/>
                <w:szCs w:val="36"/>
                <w:lang w:val="en-GB"/>
              </w:rPr>
            </w:pPr>
            <w:r w:rsidRPr="00410CD2">
              <w:rPr>
                <w:b/>
                <w:bCs/>
                <w:sz w:val="36"/>
                <w:szCs w:val="36"/>
                <w:lang w:val="en-GB"/>
              </w:rPr>
              <w:t>B</w:t>
            </w:r>
            <w:r w:rsidR="00501A66">
              <w:rPr>
                <w:b/>
                <w:bCs/>
                <w:sz w:val="36"/>
                <w:szCs w:val="36"/>
                <w:lang w:val="en-GB"/>
              </w:rPr>
              <w:t>GTN</w:t>
            </w:r>
            <w:r w:rsidRPr="00410CD2">
              <w:rPr>
                <w:b/>
                <w:bCs/>
                <w:sz w:val="36"/>
                <w:szCs w:val="36"/>
                <w:lang w:val="en-GB"/>
              </w:rPr>
              <w:t>-202</w:t>
            </w:r>
            <w:r>
              <w:rPr>
                <w:b/>
                <w:bCs/>
                <w:sz w:val="36"/>
                <w:szCs w:val="36"/>
                <w:lang w:val="en-GB"/>
              </w:rPr>
              <w:t>2</w:t>
            </w:r>
            <w:r w:rsidRPr="00410CD2">
              <w:rPr>
                <w:b/>
                <w:bCs/>
                <w:sz w:val="36"/>
                <w:szCs w:val="36"/>
                <w:lang w:val="en-GB"/>
              </w:rPr>
              <w:t>-XXX</w:t>
            </w:r>
          </w:p>
          <w:p w14:paraId="6271B2B5" w14:textId="5B1F176B" w:rsidR="00730BF1" w:rsidRPr="00410CD2" w:rsidRDefault="00730BF1" w:rsidP="00050CAF">
            <w:pPr>
              <w:rPr>
                <w:b/>
                <w:bCs/>
                <w:sz w:val="36"/>
                <w:szCs w:val="36"/>
                <w:lang w:val="en-GB"/>
              </w:rPr>
            </w:pPr>
          </w:p>
        </w:tc>
      </w:tr>
    </w:tbl>
    <w:p w14:paraId="528BA502" w14:textId="4FF125CD" w:rsidR="008D4556" w:rsidRPr="00410CD2" w:rsidRDefault="008D4556" w:rsidP="008D4556">
      <w:pPr>
        <w:jc w:val="center"/>
        <w:rPr>
          <w:lang w:val="en-GB"/>
        </w:rPr>
      </w:pPr>
    </w:p>
    <w:p w14:paraId="135D080E" w14:textId="2FAC9B0B" w:rsidR="007B7DC2" w:rsidRDefault="007B7DC2">
      <w:pPr>
        <w:rPr>
          <w:lang w:val="en-GB"/>
        </w:rPr>
      </w:pPr>
      <w:r w:rsidRPr="00410CD2">
        <w:rPr>
          <w:lang w:val="en-GB"/>
        </w:rPr>
        <w:br w:type="page"/>
      </w:r>
    </w:p>
    <w:p w14:paraId="663A44ED" w14:textId="77777777" w:rsidR="00050CAF" w:rsidRPr="00410CD2" w:rsidRDefault="00050CAF">
      <w:pPr>
        <w:rPr>
          <w:lang w:val="en-GB"/>
        </w:rPr>
      </w:pPr>
    </w:p>
    <w:p w14:paraId="5A71BB98" w14:textId="7588CBB7" w:rsidR="008D4556" w:rsidRPr="00410CD2" w:rsidRDefault="008D4556" w:rsidP="007B7DC2">
      <w:pPr>
        <w:rPr>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CB682B"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6D587441"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CB682B"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CB682B"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CB682B"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4A6F5F7"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9675B2" w:rsidRPr="00CB682B" w14:paraId="7C391E25" w14:textId="77777777" w:rsidTr="007E00BF">
        <w:trPr>
          <w:trHeight w:val="6520"/>
        </w:trPr>
        <w:tc>
          <w:tcPr>
            <w:tcW w:w="10456" w:type="dxa"/>
            <w:vAlign w:val="center"/>
          </w:tcPr>
          <w:p w14:paraId="500AF2F1" w14:textId="77777777" w:rsidR="009675B2" w:rsidRPr="0064723D" w:rsidRDefault="009675B2" w:rsidP="007E00BF">
            <w:pPr>
              <w:jc w:val="center"/>
              <w:rPr>
                <w:b/>
                <w:bCs/>
                <w:sz w:val="32"/>
                <w:szCs w:val="32"/>
                <w:lang w:val="en-GB"/>
              </w:rPr>
            </w:pPr>
            <w:r w:rsidRPr="0064723D">
              <w:rPr>
                <w:b/>
                <w:bCs/>
                <w:sz w:val="32"/>
                <w:szCs w:val="32"/>
                <w:lang w:val="en-GB"/>
              </w:rPr>
              <w:lastRenderedPageBreak/>
              <w:t>Colour Photograph</w:t>
            </w:r>
          </w:p>
          <w:p w14:paraId="4F16F180" w14:textId="77777777" w:rsidR="009675B2" w:rsidRPr="0064723D" w:rsidRDefault="009675B2" w:rsidP="007E00BF">
            <w:pPr>
              <w:jc w:val="center"/>
              <w:rPr>
                <w:b/>
                <w:bCs/>
                <w:sz w:val="32"/>
                <w:szCs w:val="32"/>
                <w:lang w:val="en-GB"/>
              </w:rPr>
            </w:pPr>
            <w:r w:rsidRPr="0064723D">
              <w:rPr>
                <w:b/>
                <w:bCs/>
                <w:sz w:val="32"/>
                <w:szCs w:val="32"/>
                <w:lang w:val="en-GB"/>
              </w:rPr>
              <w:t>Front suspension, side view</w:t>
            </w:r>
          </w:p>
          <w:p w14:paraId="3E3B8F32" w14:textId="77777777" w:rsidR="009675B2" w:rsidRPr="0064723D" w:rsidRDefault="009675B2" w:rsidP="007E00BF">
            <w:pPr>
              <w:jc w:val="center"/>
              <w:rPr>
                <w:b/>
                <w:bCs/>
                <w:sz w:val="32"/>
                <w:szCs w:val="32"/>
                <w:lang w:val="en-GB"/>
              </w:rPr>
            </w:pPr>
            <w:r w:rsidRPr="0064723D">
              <w:rPr>
                <w:b/>
                <w:bCs/>
                <w:sz w:val="32"/>
                <w:szCs w:val="32"/>
                <w:lang w:val="en-GB"/>
              </w:rPr>
              <w:t xml:space="preserve"> Braking system and suspension must be clearly visible</w:t>
            </w:r>
          </w:p>
          <w:p w14:paraId="0DF146E3" w14:textId="77777777" w:rsidR="009675B2" w:rsidRPr="0064723D" w:rsidRDefault="009675B2" w:rsidP="007E00BF">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36466DAC" w14:textId="77777777" w:rsidR="009675B2" w:rsidRPr="0064723D" w:rsidRDefault="009675B2" w:rsidP="009675B2">
      <w:pPr>
        <w:rPr>
          <w:lang w:val="en-GB"/>
        </w:rPr>
      </w:pPr>
    </w:p>
    <w:tbl>
      <w:tblPr>
        <w:tblStyle w:val="TableGrid"/>
        <w:tblW w:w="0" w:type="auto"/>
        <w:tblLook w:val="04A0" w:firstRow="1" w:lastRow="0" w:firstColumn="1" w:lastColumn="0" w:noHBand="0" w:noVBand="1"/>
      </w:tblPr>
      <w:tblGrid>
        <w:gridCol w:w="10456"/>
      </w:tblGrid>
      <w:tr w:rsidR="009675B2" w:rsidRPr="00CB682B" w14:paraId="0B442B76" w14:textId="77777777" w:rsidTr="007E00BF">
        <w:trPr>
          <w:trHeight w:val="6520"/>
        </w:trPr>
        <w:tc>
          <w:tcPr>
            <w:tcW w:w="10456" w:type="dxa"/>
            <w:vAlign w:val="center"/>
          </w:tcPr>
          <w:p w14:paraId="46EA3F9E" w14:textId="77777777" w:rsidR="009675B2" w:rsidRPr="0064723D" w:rsidRDefault="009675B2" w:rsidP="007E00BF">
            <w:pPr>
              <w:jc w:val="center"/>
              <w:rPr>
                <w:b/>
                <w:bCs/>
                <w:sz w:val="32"/>
                <w:szCs w:val="32"/>
                <w:lang w:val="en-GB"/>
              </w:rPr>
            </w:pPr>
            <w:r w:rsidRPr="0064723D">
              <w:rPr>
                <w:b/>
                <w:bCs/>
                <w:sz w:val="32"/>
                <w:szCs w:val="32"/>
                <w:lang w:val="en-GB"/>
              </w:rPr>
              <w:t>Colour Photograph</w:t>
            </w:r>
          </w:p>
          <w:p w14:paraId="23976BF6" w14:textId="77777777" w:rsidR="009675B2" w:rsidRPr="0064723D" w:rsidRDefault="009675B2" w:rsidP="007E00BF">
            <w:pPr>
              <w:jc w:val="center"/>
              <w:rPr>
                <w:b/>
                <w:bCs/>
                <w:sz w:val="32"/>
                <w:szCs w:val="32"/>
                <w:lang w:val="en-GB"/>
              </w:rPr>
            </w:pPr>
            <w:r w:rsidRPr="0064723D">
              <w:rPr>
                <w:b/>
                <w:bCs/>
                <w:sz w:val="32"/>
                <w:szCs w:val="32"/>
                <w:lang w:val="en-GB"/>
              </w:rPr>
              <w:t>Rear suspension, side view</w:t>
            </w:r>
          </w:p>
          <w:p w14:paraId="031594DD" w14:textId="77777777" w:rsidR="009675B2" w:rsidRPr="0064723D" w:rsidRDefault="009675B2" w:rsidP="007E00BF">
            <w:pPr>
              <w:jc w:val="center"/>
              <w:rPr>
                <w:b/>
                <w:bCs/>
                <w:sz w:val="32"/>
                <w:szCs w:val="32"/>
                <w:lang w:val="en-GB"/>
              </w:rPr>
            </w:pPr>
            <w:r w:rsidRPr="0064723D">
              <w:rPr>
                <w:b/>
                <w:bCs/>
                <w:sz w:val="32"/>
                <w:szCs w:val="32"/>
                <w:lang w:val="en-GB"/>
              </w:rPr>
              <w:t xml:space="preserve"> Braking system and suspension must be clearly visible</w:t>
            </w:r>
          </w:p>
          <w:p w14:paraId="6DFC8340" w14:textId="77777777" w:rsidR="009675B2" w:rsidRPr="0064723D" w:rsidRDefault="009675B2" w:rsidP="007E00BF">
            <w:pPr>
              <w:jc w:val="center"/>
              <w:rPr>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CB682B" w14:paraId="0757F86C" w14:textId="77777777" w:rsidTr="007E00BF">
        <w:trPr>
          <w:trHeight w:val="6520"/>
        </w:trPr>
        <w:tc>
          <w:tcPr>
            <w:tcW w:w="10456" w:type="dxa"/>
            <w:vAlign w:val="center"/>
          </w:tcPr>
          <w:p w14:paraId="39A696A0" w14:textId="77777777" w:rsidR="009675B2" w:rsidRPr="0064723D" w:rsidRDefault="009675B2" w:rsidP="007E00BF">
            <w:pPr>
              <w:jc w:val="center"/>
              <w:rPr>
                <w:b/>
                <w:bCs/>
                <w:sz w:val="32"/>
                <w:szCs w:val="32"/>
                <w:lang w:val="en-GB"/>
              </w:rPr>
            </w:pPr>
            <w:r w:rsidRPr="0064723D">
              <w:rPr>
                <w:b/>
                <w:bCs/>
                <w:sz w:val="32"/>
                <w:szCs w:val="32"/>
                <w:lang w:val="en-GB"/>
              </w:rPr>
              <w:lastRenderedPageBreak/>
              <w:t>Colour Photograph</w:t>
            </w:r>
          </w:p>
          <w:p w14:paraId="46ED3830" w14:textId="77777777" w:rsidR="009675B2" w:rsidRPr="0064723D" w:rsidRDefault="009675B2" w:rsidP="007E00BF">
            <w:pPr>
              <w:jc w:val="center"/>
              <w:rPr>
                <w:b/>
                <w:bCs/>
                <w:sz w:val="32"/>
                <w:szCs w:val="32"/>
                <w:lang w:val="en-GB"/>
              </w:rPr>
            </w:pPr>
            <w:r w:rsidRPr="0064723D">
              <w:rPr>
                <w:b/>
                <w:bCs/>
                <w:sz w:val="32"/>
                <w:szCs w:val="32"/>
                <w:lang w:val="en-GB"/>
              </w:rPr>
              <w:t>Engine showing all the engine bay</w:t>
            </w:r>
          </w:p>
          <w:p w14:paraId="15916EE5" w14:textId="77777777" w:rsidR="009675B2" w:rsidRPr="0064723D" w:rsidRDefault="009675B2" w:rsidP="007E00BF">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4E207AC" w14:textId="77777777"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77777777" w:rsidR="00730BF1" w:rsidRPr="0064723D" w:rsidRDefault="00730BF1" w:rsidP="00756768">
            <w:pPr>
              <w:rPr>
                <w:b/>
                <w:bCs/>
                <w:sz w:val="28"/>
                <w:szCs w:val="28"/>
                <w:lang w:val="en-GB"/>
              </w:rPr>
            </w:pPr>
            <w:r w:rsidRPr="0064723D">
              <w:rPr>
                <w:b/>
                <w:bCs/>
                <w:sz w:val="28"/>
                <w:szCs w:val="28"/>
                <w:lang w:val="en-GB"/>
              </w:rPr>
              <w:t>Date manufacture</w:t>
            </w:r>
          </w:p>
        </w:tc>
        <w:tc>
          <w:tcPr>
            <w:tcW w:w="7484" w:type="dxa"/>
            <w:vAlign w:val="center"/>
          </w:tcPr>
          <w:p w14:paraId="329ADF11"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638C6CF9"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4E22220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19BB3BE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F61507">
              <w:rPr>
                <w:rFonts w:cstheme="minorHAnsi"/>
                <w:bCs/>
                <w:sz w:val="24"/>
                <w:szCs w:val="24"/>
                <w:lang w:val="en-GB" w:eastAsia="fr-FR"/>
              </w:rPr>
              <w:t xml:space="preserve"> 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132227AC" w14:textId="76C06F6E" w:rsidR="004E2436" w:rsidRDefault="004E2436" w:rsidP="00EA3013">
      <w:pPr>
        <w:rPr>
          <w:lang w:val="en-GB"/>
        </w:rPr>
      </w:pPr>
    </w:p>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4E1CFC64" w14:textId="06C03E6D" w:rsidR="004E2436" w:rsidRDefault="004E2436" w:rsidP="00EA3013">
      <w:pPr>
        <w:rPr>
          <w:lang w:val="en-GB"/>
        </w:rPr>
      </w:pPr>
    </w:p>
    <w:p w14:paraId="18279B70" w14:textId="4282E83C"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7777777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1429C1" w14:textId="7F271605" w:rsidR="005C29F4" w:rsidRDefault="005C29F4" w:rsidP="00EA3013">
      <w:pPr>
        <w:rPr>
          <w:lang w:val="en-GB"/>
        </w:rPr>
      </w:pPr>
    </w:p>
    <w:p w14:paraId="1984AEE3" w14:textId="77777777"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4F66C41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2D980AB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4DFF16D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7AE9BFF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1235F1B1" w:rsidR="00730BF1" w:rsidRDefault="00730BF1"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2186C2DA"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342C75C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439EB3D4"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4B8B706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59C16063" w:rsidR="005C29F4" w:rsidRPr="0064723D" w:rsidRDefault="005C29F4" w:rsidP="00756768">
            <w:pPr>
              <w:jc w:val="center"/>
              <w:rPr>
                <w:b/>
                <w:bCs/>
                <w:lang w:val="en-GB"/>
              </w:rPr>
            </w:pPr>
            <w:r>
              <w:rPr>
                <w:b/>
                <w:bCs/>
                <w:sz w:val="32"/>
                <w:szCs w:val="32"/>
                <w:lang w:val="en-GB"/>
              </w:rPr>
              <w:t>DIMEN</w:t>
            </w:r>
            <w:r w:rsidR="00100308">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385111EC"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6A838C8B"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360C31AF"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47C3CB7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64234CB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39423742"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2D52784A"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65CA21A0"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33363C">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562A163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F61507">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CB682B"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CB682B"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F61507"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F61507">
              <w:rPr>
                <w:rFonts w:cstheme="minorHAnsi"/>
                <w:i/>
                <w:iCs/>
                <w:sz w:val="24"/>
                <w:szCs w:val="24"/>
                <w:lang w:eastAsia="fr-FR"/>
              </w:rPr>
              <w:instrText xml:space="preserve"> FORMCHECKBOX </w:instrText>
            </w:r>
            <w:r w:rsidR="006A6867">
              <w:rPr>
                <w:rFonts w:cstheme="minorHAnsi"/>
                <w:i/>
                <w:iCs/>
                <w:sz w:val="24"/>
                <w:szCs w:val="24"/>
                <w:lang w:val="en-GB" w:eastAsia="fr-FR"/>
              </w:rPr>
            </w:r>
            <w:r w:rsidR="006A686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F61507">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F61507">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F61507"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F61507">
              <w:rPr>
                <w:rFonts w:cstheme="minorHAnsi"/>
                <w:i/>
                <w:iCs/>
                <w:sz w:val="24"/>
                <w:szCs w:val="24"/>
                <w:lang w:eastAsia="fr-FR"/>
              </w:rPr>
              <w:instrText xml:space="preserve"> FORMCHECKBOX </w:instrText>
            </w:r>
            <w:r w:rsidR="006A6867">
              <w:rPr>
                <w:rFonts w:cstheme="minorHAnsi"/>
                <w:i/>
                <w:iCs/>
                <w:sz w:val="24"/>
                <w:szCs w:val="24"/>
                <w:lang w:val="en-GB" w:eastAsia="fr-FR"/>
              </w:rPr>
            </w:r>
            <w:r w:rsidR="006A686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F61507">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F61507">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6A6867">
              <w:rPr>
                <w:rFonts w:cstheme="minorHAnsi"/>
                <w:i/>
                <w:iCs/>
                <w:sz w:val="24"/>
                <w:szCs w:val="24"/>
                <w:lang w:val="en-GB" w:eastAsia="fr-FR"/>
              </w:rPr>
            </w:r>
            <w:r w:rsidR="006A686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6A6867">
              <w:rPr>
                <w:rFonts w:cstheme="minorHAnsi"/>
                <w:i/>
                <w:iCs/>
                <w:sz w:val="24"/>
                <w:szCs w:val="24"/>
                <w:lang w:val="en-GB" w:eastAsia="fr-FR"/>
              </w:rPr>
            </w:r>
            <w:r w:rsidR="006A686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6A6867">
              <w:rPr>
                <w:rFonts w:cstheme="minorHAnsi"/>
                <w:i/>
                <w:iCs/>
                <w:sz w:val="24"/>
                <w:szCs w:val="24"/>
                <w:lang w:val="en-GB" w:eastAsia="fr-FR"/>
              </w:rPr>
            </w:r>
            <w:r w:rsidR="006A686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6A6867">
                    <w:rPr>
                      <w:rFonts w:ascii="Arial" w:hAnsi="Arial" w:cs="Arial"/>
                      <w:sz w:val="24"/>
                      <w:szCs w:val="16"/>
                      <w:lang w:val="en-GB" w:eastAsia="fr-FR"/>
                    </w:rPr>
                  </w:r>
                  <w:r w:rsidR="006A686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6A6867">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6A6867" w14:paraId="0156422B" w14:textId="77777777" w:rsidTr="006A6867">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C54C868" w:rsidR="00480BFF" w:rsidRPr="00BC4DA1" w:rsidRDefault="006A6867"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6A6867"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6A6867"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6A6867"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6A6867"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6A6867"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6A6867"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6A6867"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6A6867"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6A6867"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6A6867"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6A6867"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6A6867"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6A6867"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6A6867"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6A6867"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6A6867"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2BCEBCE1" w:rsidR="00EF7B85" w:rsidRDefault="00EF7B85"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8480" w14:textId="77777777" w:rsidR="006F1E32" w:rsidRDefault="006F1E32" w:rsidP="008D4556">
      <w:pPr>
        <w:spacing w:after="0" w:line="240" w:lineRule="auto"/>
      </w:pPr>
      <w:r>
        <w:separator/>
      </w:r>
    </w:p>
  </w:endnote>
  <w:endnote w:type="continuationSeparator" w:id="0">
    <w:p w14:paraId="451CCAE7" w14:textId="77777777" w:rsidR="006F1E32" w:rsidRDefault="006F1E32"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06B346D8"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CB682B">
            <w:rPr>
              <w:sz w:val="20"/>
              <w:szCs w:val="20"/>
            </w:rPr>
            <w:t>2</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CB682B"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F4C5" w14:textId="77777777" w:rsidR="006F1E32" w:rsidRDefault="006F1E32" w:rsidP="008D4556">
      <w:pPr>
        <w:spacing w:after="0" w:line="240" w:lineRule="auto"/>
      </w:pPr>
      <w:r>
        <w:separator/>
      </w:r>
    </w:p>
  </w:footnote>
  <w:footnote w:type="continuationSeparator" w:id="0">
    <w:p w14:paraId="1A3FC2D3" w14:textId="77777777" w:rsidR="006F1E32" w:rsidRDefault="006F1E32"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5AD476D0" w:rsidR="00744E06" w:rsidRPr="0095465C" w:rsidRDefault="00501A66" w:rsidP="0095465C">
          <w:pPr>
            <w:pStyle w:val="Header"/>
            <w:jc w:val="right"/>
            <w:rPr>
              <w:b/>
              <w:bCs/>
              <w:sz w:val="28"/>
              <w:szCs w:val="28"/>
            </w:rPr>
          </w:pPr>
          <w:r>
            <w:rPr>
              <w:b/>
              <w:bCs/>
              <w:sz w:val="28"/>
              <w:szCs w:val="28"/>
            </w:rPr>
            <w:t>BGTN</w:t>
          </w:r>
          <w:r w:rsidR="0095465C" w:rsidRPr="0095465C">
            <w:rPr>
              <w:b/>
              <w:bCs/>
              <w:sz w:val="28"/>
              <w:szCs w:val="28"/>
            </w:rPr>
            <w:t>-202</w:t>
          </w:r>
          <w:r w:rsidR="00410CD2">
            <w:rPr>
              <w:b/>
              <w:bCs/>
              <w:sz w:val="28"/>
              <w:szCs w:val="28"/>
            </w:rPr>
            <w:t>2</w:t>
          </w:r>
          <w:r w:rsidR="0095465C"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D0m7CsVTQRL5fIDQBnrbiZzmIXpAhbRMpQJvodrYZDE26U2fnl6KJkdRH1rwkFbGlDkJPYD/CgclL8Lir/o7Q==" w:salt="oXpg6X//glrfCHX5QCGji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74514"/>
    <w:rsid w:val="000828FF"/>
    <w:rsid w:val="00097EF9"/>
    <w:rsid w:val="000B1AEA"/>
    <w:rsid w:val="000E1223"/>
    <w:rsid w:val="00100308"/>
    <w:rsid w:val="00117261"/>
    <w:rsid w:val="00127D3D"/>
    <w:rsid w:val="00146A8A"/>
    <w:rsid w:val="00151D1F"/>
    <w:rsid w:val="00152026"/>
    <w:rsid w:val="001666E3"/>
    <w:rsid w:val="00173340"/>
    <w:rsid w:val="001778AA"/>
    <w:rsid w:val="0018657E"/>
    <w:rsid w:val="001C4402"/>
    <w:rsid w:val="0026175F"/>
    <w:rsid w:val="00266F57"/>
    <w:rsid w:val="002A3DC5"/>
    <w:rsid w:val="002A7322"/>
    <w:rsid w:val="002E3B96"/>
    <w:rsid w:val="002F514D"/>
    <w:rsid w:val="003015FE"/>
    <w:rsid w:val="0030592F"/>
    <w:rsid w:val="0033363C"/>
    <w:rsid w:val="00367848"/>
    <w:rsid w:val="003767F6"/>
    <w:rsid w:val="003C036D"/>
    <w:rsid w:val="00406A28"/>
    <w:rsid w:val="00410CD2"/>
    <w:rsid w:val="004166D1"/>
    <w:rsid w:val="00425E39"/>
    <w:rsid w:val="00480BFF"/>
    <w:rsid w:val="004C711E"/>
    <w:rsid w:val="004E2436"/>
    <w:rsid w:val="00501A66"/>
    <w:rsid w:val="005C29F4"/>
    <w:rsid w:val="005D50F3"/>
    <w:rsid w:val="005E50EC"/>
    <w:rsid w:val="005E530E"/>
    <w:rsid w:val="00641A7B"/>
    <w:rsid w:val="0066499E"/>
    <w:rsid w:val="006669B0"/>
    <w:rsid w:val="006A6867"/>
    <w:rsid w:val="006C54C0"/>
    <w:rsid w:val="006D7B1A"/>
    <w:rsid w:val="006F1E32"/>
    <w:rsid w:val="00717342"/>
    <w:rsid w:val="007216D5"/>
    <w:rsid w:val="00730BF1"/>
    <w:rsid w:val="00730C8E"/>
    <w:rsid w:val="00744E06"/>
    <w:rsid w:val="007B0539"/>
    <w:rsid w:val="007B22BE"/>
    <w:rsid w:val="007B7DC2"/>
    <w:rsid w:val="007C0D06"/>
    <w:rsid w:val="00827059"/>
    <w:rsid w:val="00853E26"/>
    <w:rsid w:val="00876EFF"/>
    <w:rsid w:val="008A64D1"/>
    <w:rsid w:val="008B31AE"/>
    <w:rsid w:val="008D4556"/>
    <w:rsid w:val="008E149B"/>
    <w:rsid w:val="00913DB3"/>
    <w:rsid w:val="009159F1"/>
    <w:rsid w:val="00932351"/>
    <w:rsid w:val="0095465C"/>
    <w:rsid w:val="00954BB9"/>
    <w:rsid w:val="00963CF4"/>
    <w:rsid w:val="009675B2"/>
    <w:rsid w:val="009802FA"/>
    <w:rsid w:val="00986EAA"/>
    <w:rsid w:val="009A1CEA"/>
    <w:rsid w:val="009B0486"/>
    <w:rsid w:val="009C79D8"/>
    <w:rsid w:val="009F3FB8"/>
    <w:rsid w:val="009F4850"/>
    <w:rsid w:val="009F5785"/>
    <w:rsid w:val="00A13A46"/>
    <w:rsid w:val="00A25437"/>
    <w:rsid w:val="00A5494F"/>
    <w:rsid w:val="00A75305"/>
    <w:rsid w:val="00AE1C7C"/>
    <w:rsid w:val="00AF14A0"/>
    <w:rsid w:val="00AF1E73"/>
    <w:rsid w:val="00AF340A"/>
    <w:rsid w:val="00AF4006"/>
    <w:rsid w:val="00AF4D6C"/>
    <w:rsid w:val="00B00B90"/>
    <w:rsid w:val="00B1490C"/>
    <w:rsid w:val="00B53D61"/>
    <w:rsid w:val="00B7549E"/>
    <w:rsid w:val="00BC4DA1"/>
    <w:rsid w:val="00BD3F2B"/>
    <w:rsid w:val="00BF2625"/>
    <w:rsid w:val="00BF428B"/>
    <w:rsid w:val="00C44024"/>
    <w:rsid w:val="00CB682B"/>
    <w:rsid w:val="00CD4A66"/>
    <w:rsid w:val="00CE3177"/>
    <w:rsid w:val="00CE7D3F"/>
    <w:rsid w:val="00D55A3C"/>
    <w:rsid w:val="00D97B01"/>
    <w:rsid w:val="00DB5E7E"/>
    <w:rsid w:val="00DE136E"/>
    <w:rsid w:val="00DE4204"/>
    <w:rsid w:val="00DF124C"/>
    <w:rsid w:val="00E05058"/>
    <w:rsid w:val="00E061E6"/>
    <w:rsid w:val="00E117A2"/>
    <w:rsid w:val="00E20129"/>
    <w:rsid w:val="00E24558"/>
    <w:rsid w:val="00E35C1E"/>
    <w:rsid w:val="00E433CD"/>
    <w:rsid w:val="00E52BDF"/>
    <w:rsid w:val="00E76671"/>
    <w:rsid w:val="00E8542A"/>
    <w:rsid w:val="00EA3013"/>
    <w:rsid w:val="00EA7B9B"/>
    <w:rsid w:val="00EC329D"/>
    <w:rsid w:val="00EE706B"/>
    <w:rsid w:val="00EF7B85"/>
    <w:rsid w:val="00F05C40"/>
    <w:rsid w:val="00F61507"/>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1829</Words>
  <Characters>10065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3</cp:revision>
  <cp:lastPrinted>2021-04-13T11:55:00Z</cp:lastPrinted>
  <dcterms:created xsi:type="dcterms:W3CDTF">2022-05-25T10:33:00Z</dcterms:created>
  <dcterms:modified xsi:type="dcterms:W3CDTF">2022-05-25T10:34:00Z</dcterms:modified>
</cp:coreProperties>
</file>